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A" w:rsidRPr="00574A4A" w:rsidRDefault="00574A4A" w:rsidP="00574A4A">
      <w:pPr>
        <w:spacing w:after="0" w:line="260" w:lineRule="atLeast"/>
        <w:rPr>
          <w:rFonts w:ascii="Verdana" w:eastAsia="Times New Roman" w:hAnsi="Verdana" w:cs="Arial CE"/>
          <w:color w:val="000000"/>
          <w:sz w:val="10"/>
          <w:lang w:eastAsia="pl-PL"/>
        </w:rPr>
      </w:pPr>
      <w:r w:rsidRPr="00574A4A">
        <w:rPr>
          <w:rFonts w:ascii="Verdana" w:eastAsia="Times New Roman" w:hAnsi="Verdana" w:cs="Arial CE"/>
          <w:color w:val="000000"/>
          <w:sz w:val="10"/>
          <w:lang w:eastAsia="pl-PL"/>
        </w:rPr>
        <w:t>Adres strony internetowej, na której Zamawiający udostępnia Specyfikację Istotnych Warunków Zamówienia:</w:t>
      </w:r>
    </w:p>
    <w:p w:rsidR="00574A4A" w:rsidRPr="00574A4A" w:rsidRDefault="00574A4A" w:rsidP="00574A4A">
      <w:pPr>
        <w:spacing w:after="240" w:line="260" w:lineRule="atLeast"/>
        <w:rPr>
          <w:rFonts w:ascii="Times New Roman" w:eastAsia="Times New Roman" w:hAnsi="Times New Roman" w:cs="Times New Roman"/>
          <w:sz w:val="24"/>
          <w:szCs w:val="24"/>
          <w:lang w:eastAsia="pl-PL"/>
        </w:rPr>
      </w:pPr>
      <w:hyperlink r:id="rId5" w:tgtFrame="_blank" w:history="1">
        <w:r w:rsidRPr="00574A4A">
          <w:rPr>
            <w:rFonts w:ascii="Verdana" w:eastAsia="Times New Roman" w:hAnsi="Verdana" w:cs="Arial CE"/>
            <w:b/>
            <w:bCs/>
            <w:color w:val="FF0000"/>
            <w:sz w:val="10"/>
            <w:lang w:eastAsia="pl-PL"/>
          </w:rPr>
          <w:t>www.bipgrojec.pl</w:t>
        </w:r>
      </w:hyperlink>
    </w:p>
    <w:p w:rsidR="00574A4A" w:rsidRPr="00574A4A" w:rsidRDefault="00574A4A" w:rsidP="00574A4A">
      <w:pPr>
        <w:spacing w:after="0" w:line="400" w:lineRule="atLeast"/>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pict>
          <v:rect id="_x0000_i1025" style="width:0;height:.95pt" o:hralign="center" o:hrstd="t" o:hrnoshade="t" o:hr="t" fillcolor="black" stroked="f"/>
        </w:pict>
      </w:r>
    </w:p>
    <w:p w:rsidR="00574A4A" w:rsidRPr="00574A4A" w:rsidRDefault="00574A4A" w:rsidP="00574A4A">
      <w:pPr>
        <w:spacing w:after="280" w:line="420" w:lineRule="atLeast"/>
        <w:ind w:left="140"/>
        <w:jc w:val="center"/>
        <w:rPr>
          <w:rFonts w:ascii="Arial CE" w:eastAsia="Times New Roman" w:hAnsi="Arial CE" w:cs="Arial CE"/>
          <w:sz w:val="28"/>
          <w:szCs w:val="28"/>
          <w:lang w:eastAsia="pl-PL"/>
        </w:rPr>
      </w:pPr>
      <w:r w:rsidRPr="00574A4A">
        <w:rPr>
          <w:rFonts w:ascii="Arial CE" w:eastAsia="Times New Roman" w:hAnsi="Arial CE" w:cs="Arial CE"/>
          <w:b/>
          <w:bCs/>
          <w:sz w:val="28"/>
          <w:szCs w:val="28"/>
          <w:lang w:eastAsia="pl-PL"/>
        </w:rPr>
        <w:t>Grójec: Ubezpieczenie mienia i odpowiedzialności Powiatu Grójeckiego.</w:t>
      </w:r>
      <w:r w:rsidRPr="00574A4A">
        <w:rPr>
          <w:rFonts w:ascii="Arial CE" w:eastAsia="Times New Roman" w:hAnsi="Arial CE" w:cs="Arial CE"/>
          <w:sz w:val="28"/>
          <w:szCs w:val="28"/>
          <w:lang w:eastAsia="pl-PL"/>
        </w:rPr>
        <w:br/>
      </w:r>
      <w:r w:rsidRPr="00574A4A">
        <w:rPr>
          <w:rFonts w:ascii="Arial CE" w:eastAsia="Times New Roman" w:hAnsi="Arial CE" w:cs="Arial CE"/>
          <w:b/>
          <w:bCs/>
          <w:sz w:val="28"/>
          <w:szCs w:val="28"/>
          <w:lang w:eastAsia="pl-PL"/>
        </w:rPr>
        <w:t>Numer ogłoszenia: 179379 - 2015; data zamieszczenia: 04.12.2015</w:t>
      </w:r>
      <w:r w:rsidRPr="00574A4A">
        <w:rPr>
          <w:rFonts w:ascii="Arial CE" w:eastAsia="Times New Roman" w:hAnsi="Arial CE" w:cs="Arial CE"/>
          <w:sz w:val="28"/>
          <w:szCs w:val="28"/>
          <w:lang w:eastAsia="pl-PL"/>
        </w:rPr>
        <w:br/>
        <w:t>OGŁOSZENIE O ZAMÓWIENIU - usługi</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Zamieszczanie ogłoszenia:</w:t>
      </w:r>
      <w:r w:rsidRPr="00574A4A">
        <w:rPr>
          <w:rFonts w:ascii="Arial CE" w:eastAsia="Times New Roman" w:hAnsi="Arial CE" w:cs="Arial CE"/>
          <w:sz w:val="20"/>
          <w:szCs w:val="20"/>
          <w:lang w:eastAsia="pl-PL"/>
        </w:rPr>
        <w:t xml:space="preserve"> obowiązkowe.</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Ogłoszenie dotyczy:</w:t>
      </w:r>
      <w:r w:rsidRPr="00574A4A">
        <w:rPr>
          <w:rFonts w:ascii="Arial CE" w:eastAsia="Times New Roman" w:hAnsi="Arial CE" w:cs="Arial CE"/>
          <w:sz w:val="20"/>
          <w:szCs w:val="20"/>
          <w:lang w:eastAsia="pl-PL"/>
        </w:rPr>
        <w:t xml:space="preserve"> </w:t>
      </w:r>
    </w:p>
    <w:tbl>
      <w:tblPr>
        <w:tblW w:w="0" w:type="auto"/>
        <w:tblCellSpacing w:w="15" w:type="dxa"/>
        <w:tblInd w:w="140" w:type="dxa"/>
        <w:tblCellMar>
          <w:top w:w="15" w:type="dxa"/>
          <w:left w:w="15" w:type="dxa"/>
          <w:bottom w:w="15" w:type="dxa"/>
          <w:right w:w="15" w:type="dxa"/>
        </w:tblCellMar>
        <w:tblLook w:val="04A0"/>
      </w:tblPr>
      <w:tblGrid>
        <w:gridCol w:w="152"/>
        <w:gridCol w:w="2762"/>
      </w:tblGrid>
      <w:tr w:rsidR="00574A4A" w:rsidRPr="00574A4A" w:rsidTr="00574A4A">
        <w:trPr>
          <w:tblCellSpacing w:w="15" w:type="dxa"/>
        </w:trPr>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b/>
                <w:bCs/>
                <w:color w:val="000000"/>
                <w:sz w:val="10"/>
                <w:szCs w:val="10"/>
                <w:lang w:eastAsia="pl-PL"/>
              </w:rPr>
              <w:t>V</w:t>
            </w:r>
          </w:p>
        </w:tc>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color w:val="000000"/>
                <w:sz w:val="10"/>
                <w:szCs w:val="10"/>
                <w:lang w:eastAsia="pl-PL"/>
              </w:rPr>
              <w:t>zamówienia publicznego</w:t>
            </w:r>
          </w:p>
        </w:tc>
      </w:tr>
      <w:tr w:rsidR="00574A4A" w:rsidRPr="00574A4A" w:rsidTr="00574A4A">
        <w:trPr>
          <w:tblCellSpacing w:w="15" w:type="dxa"/>
        </w:trPr>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p>
        </w:tc>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color w:val="000000"/>
                <w:sz w:val="10"/>
                <w:szCs w:val="10"/>
                <w:lang w:eastAsia="pl-PL"/>
              </w:rPr>
              <w:t>zawarcia umowy ramowej</w:t>
            </w:r>
          </w:p>
        </w:tc>
      </w:tr>
      <w:tr w:rsidR="00574A4A" w:rsidRPr="00574A4A" w:rsidTr="00574A4A">
        <w:trPr>
          <w:tblCellSpacing w:w="15" w:type="dxa"/>
        </w:trPr>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p>
        </w:tc>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color w:val="000000"/>
                <w:sz w:val="10"/>
                <w:szCs w:val="10"/>
                <w:lang w:eastAsia="pl-PL"/>
              </w:rPr>
              <w:t>ustanowienia dynamicznego systemu zakupów (DSZ)</w:t>
            </w:r>
          </w:p>
        </w:tc>
      </w:tr>
    </w:tbl>
    <w:p w:rsidR="00574A4A" w:rsidRPr="00574A4A" w:rsidRDefault="00574A4A" w:rsidP="00574A4A">
      <w:pPr>
        <w:spacing w:before="234" w:after="140" w:line="400" w:lineRule="atLeast"/>
        <w:rPr>
          <w:rFonts w:ascii="Arial CE" w:eastAsia="Times New Roman" w:hAnsi="Arial CE" w:cs="Arial CE"/>
          <w:b/>
          <w:bCs/>
          <w:sz w:val="24"/>
          <w:szCs w:val="24"/>
          <w:u w:val="single"/>
          <w:lang w:eastAsia="pl-PL"/>
        </w:rPr>
      </w:pPr>
      <w:r w:rsidRPr="00574A4A">
        <w:rPr>
          <w:rFonts w:ascii="Arial CE" w:eastAsia="Times New Roman" w:hAnsi="Arial CE" w:cs="Arial CE"/>
          <w:b/>
          <w:bCs/>
          <w:sz w:val="24"/>
          <w:szCs w:val="24"/>
          <w:u w:val="single"/>
          <w:lang w:eastAsia="pl-PL"/>
        </w:rPr>
        <w:t>SEKCJA I: ZAMAWIAJĄCY</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 1) NAZWA I ADRES:</w:t>
      </w:r>
      <w:r w:rsidRPr="00574A4A">
        <w:rPr>
          <w:rFonts w:ascii="Arial CE" w:eastAsia="Times New Roman" w:hAnsi="Arial CE" w:cs="Arial CE"/>
          <w:sz w:val="20"/>
          <w:szCs w:val="20"/>
          <w:lang w:eastAsia="pl-PL"/>
        </w:rPr>
        <w:t xml:space="preserve"> Starostwo Powiatowe w Grójcu , ul. Piłsudskiego 59, 05-600 Grójec, woj. mazowieckie, tel. 048 6651100, faks 048 6704414.</w:t>
      </w:r>
    </w:p>
    <w:p w:rsidR="00574A4A" w:rsidRPr="00574A4A" w:rsidRDefault="00574A4A" w:rsidP="00574A4A">
      <w:pPr>
        <w:numPr>
          <w:ilvl w:val="0"/>
          <w:numId w:val="1"/>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Adres strony internetowej zamawiającego:</w:t>
      </w:r>
      <w:r w:rsidRPr="00574A4A">
        <w:rPr>
          <w:rFonts w:ascii="Arial CE" w:eastAsia="Times New Roman" w:hAnsi="Arial CE" w:cs="Arial CE"/>
          <w:sz w:val="20"/>
          <w:szCs w:val="20"/>
          <w:lang w:eastAsia="pl-PL"/>
        </w:rPr>
        <w:t xml:space="preserve"> www.grojec.pl</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 2) RODZAJ ZAMAWIAJĄCEGO:</w:t>
      </w:r>
      <w:r w:rsidRPr="00574A4A">
        <w:rPr>
          <w:rFonts w:ascii="Arial CE" w:eastAsia="Times New Roman" w:hAnsi="Arial CE" w:cs="Arial CE"/>
          <w:sz w:val="20"/>
          <w:szCs w:val="20"/>
          <w:lang w:eastAsia="pl-PL"/>
        </w:rPr>
        <w:t xml:space="preserve"> Administracja samorządowa.</w:t>
      </w:r>
    </w:p>
    <w:p w:rsidR="00574A4A" w:rsidRPr="00574A4A" w:rsidRDefault="00574A4A" w:rsidP="00574A4A">
      <w:pPr>
        <w:spacing w:before="234" w:after="140" w:line="400" w:lineRule="atLeast"/>
        <w:rPr>
          <w:rFonts w:ascii="Arial CE" w:eastAsia="Times New Roman" w:hAnsi="Arial CE" w:cs="Arial CE"/>
          <w:b/>
          <w:bCs/>
          <w:sz w:val="24"/>
          <w:szCs w:val="24"/>
          <w:u w:val="single"/>
          <w:lang w:eastAsia="pl-PL"/>
        </w:rPr>
      </w:pPr>
      <w:r w:rsidRPr="00574A4A">
        <w:rPr>
          <w:rFonts w:ascii="Arial CE" w:eastAsia="Times New Roman" w:hAnsi="Arial CE" w:cs="Arial CE"/>
          <w:b/>
          <w:bCs/>
          <w:sz w:val="24"/>
          <w:szCs w:val="24"/>
          <w:u w:val="single"/>
          <w:lang w:eastAsia="pl-PL"/>
        </w:rPr>
        <w:t>SEKCJA II: PRZEDMIOT ZAMÓWIENIA</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 OKREŚLENIE PRZEDMIOTU ZAMÓWIENIA</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II.1.1) Nazwa nadana zamówieniu przez zamawiającego:</w:t>
      </w:r>
      <w:r w:rsidRPr="00574A4A">
        <w:rPr>
          <w:rFonts w:ascii="Arial CE" w:eastAsia="Times New Roman" w:hAnsi="Arial CE" w:cs="Arial CE"/>
          <w:sz w:val="20"/>
          <w:szCs w:val="20"/>
          <w:lang w:eastAsia="pl-PL"/>
        </w:rPr>
        <w:t xml:space="preserve"> Ubezpieczenie mienia i odpowiedzialności Powiatu Grójeckiego..</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II.1.2) Rodzaj zamówienia:</w:t>
      </w:r>
      <w:r w:rsidRPr="00574A4A">
        <w:rPr>
          <w:rFonts w:ascii="Arial CE" w:eastAsia="Times New Roman" w:hAnsi="Arial CE" w:cs="Arial CE"/>
          <w:sz w:val="20"/>
          <w:szCs w:val="20"/>
          <w:lang w:eastAsia="pl-PL"/>
        </w:rPr>
        <w:t xml:space="preserve"> usługi.</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II.1.4) Określenie przedmiotu oraz wielkości lub zakresu zamówienia:</w:t>
      </w:r>
      <w:r w:rsidRPr="00574A4A">
        <w:rPr>
          <w:rFonts w:ascii="Arial CE" w:eastAsia="Times New Roman" w:hAnsi="Arial CE" w:cs="Arial CE"/>
          <w:sz w:val="20"/>
          <w:szCs w:val="20"/>
          <w:lang w:eastAsia="pl-PL"/>
        </w:rPr>
        <w:t xml:space="preserve"> Część I Zamówienia: Przedmiot zamówienia obejmuje ubezpieczenie mienia i odpowiedzialności Zamawiającego w zakresie: - Ubezpieczenie mienia od wszystkich ryzyk, - Ubezpieczenie sprzętu elektronicznego od wszystkich ryzyk, - Ubezpieczenie odpowiedzialności cywilnej, - Ubezpieczenie następstw nieszczęśliwych wypadków - Ubezpieczenie maszyn od uszkodzeń od wszystkich ryzyk. Część II Zamówienia: Przedmiot zamówienia obejmuje ubezpieczenia komunikacyjne Zamawiającego w zakresie: - ubezpieczenia odpowiedzialności cywilnej posiadaczy pojazdów mechanicznych, - ubezpieczenie autocasco, - ubezpieczenia NNW kierowcy i pasażerów, - ubezpieczenia </w:t>
      </w:r>
      <w:proofErr w:type="spellStart"/>
      <w:r w:rsidRPr="00574A4A">
        <w:rPr>
          <w:rFonts w:ascii="Arial CE" w:eastAsia="Times New Roman" w:hAnsi="Arial CE" w:cs="Arial CE"/>
          <w:sz w:val="20"/>
          <w:szCs w:val="20"/>
          <w:lang w:eastAsia="pl-PL"/>
        </w:rPr>
        <w:t>assistance</w:t>
      </w:r>
      <w:proofErr w:type="spellEnd"/>
      <w:r w:rsidRPr="00574A4A">
        <w:rPr>
          <w:rFonts w:ascii="Arial CE" w:eastAsia="Times New Roman" w:hAnsi="Arial CE" w:cs="Arial CE"/>
          <w:sz w:val="20"/>
          <w:szCs w:val="20"/>
          <w:lang w:eastAsia="pl-PL"/>
        </w:rPr>
        <w:t xml:space="preserve">. Przetarg nieograniczony o wartości mniejszej od kwoty określonej w przepisach wydanych na </w:t>
      </w:r>
      <w:r w:rsidRPr="00574A4A">
        <w:rPr>
          <w:rFonts w:ascii="Arial CE" w:eastAsia="Times New Roman" w:hAnsi="Arial CE" w:cs="Arial CE"/>
          <w:sz w:val="20"/>
          <w:szCs w:val="20"/>
          <w:lang w:eastAsia="pl-PL"/>
        </w:rPr>
        <w:lastRenderedPageBreak/>
        <w:t xml:space="preserve">podstawie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11 ust. 8 ustawy Prawo zamówień publicznych. Szczegółowy opis przedmiotu zamówienia zawarty jest w załączniku Nr 3 do SIWZ - Program Ubezpieczenia..</w:t>
      </w:r>
    </w:p>
    <w:p w:rsidR="00574A4A" w:rsidRPr="00574A4A" w:rsidRDefault="00574A4A" w:rsidP="00574A4A">
      <w:pPr>
        <w:spacing w:after="0" w:line="400" w:lineRule="atLeast"/>
        <w:ind w:left="140"/>
        <w:rPr>
          <w:rFonts w:ascii="Arial CE" w:eastAsia="Times New Roman" w:hAnsi="Arial CE" w:cs="Arial CE"/>
          <w:b/>
          <w:bCs/>
          <w:sz w:val="20"/>
          <w:szCs w:val="20"/>
          <w:lang w:eastAsia="pl-PL"/>
        </w:rPr>
      </w:pPr>
      <w:r w:rsidRPr="00574A4A">
        <w:rPr>
          <w:rFonts w:ascii="Arial CE" w:eastAsia="Times New Roman" w:hAnsi="Arial CE" w:cs="Arial CE"/>
          <w:b/>
          <w:bCs/>
          <w:sz w:val="20"/>
          <w:szCs w:val="20"/>
          <w:lang w:eastAsia="pl-PL"/>
        </w:rPr>
        <w:t xml:space="preserve">II.1.5) </w:t>
      </w:r>
    </w:p>
    <w:tbl>
      <w:tblPr>
        <w:tblW w:w="0" w:type="auto"/>
        <w:tblCellSpacing w:w="15" w:type="dxa"/>
        <w:tblInd w:w="140" w:type="dxa"/>
        <w:tblCellMar>
          <w:top w:w="15" w:type="dxa"/>
          <w:left w:w="15" w:type="dxa"/>
          <w:bottom w:w="15" w:type="dxa"/>
          <w:right w:w="15" w:type="dxa"/>
        </w:tblCellMar>
        <w:tblLook w:val="04A0"/>
      </w:tblPr>
      <w:tblGrid>
        <w:gridCol w:w="185"/>
        <w:gridCol w:w="3090"/>
      </w:tblGrid>
      <w:tr w:rsidR="00574A4A" w:rsidRPr="00574A4A" w:rsidTr="00574A4A">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b/>
                <w:bCs/>
                <w:color w:val="000000"/>
                <w:sz w:val="10"/>
                <w:szCs w:val="10"/>
                <w:lang w:eastAsia="pl-PL"/>
              </w:rPr>
              <w:t>V</w:t>
            </w:r>
          </w:p>
        </w:tc>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b/>
                <w:bCs/>
                <w:color w:val="000000"/>
                <w:sz w:val="10"/>
                <w:szCs w:val="10"/>
                <w:lang w:eastAsia="pl-PL"/>
              </w:rPr>
              <w:t>przewiduje się udzielenie zamówień uzupełniających:</w:t>
            </w:r>
          </w:p>
        </w:tc>
      </w:tr>
    </w:tbl>
    <w:p w:rsidR="00574A4A" w:rsidRPr="00574A4A" w:rsidRDefault="00574A4A" w:rsidP="00574A4A">
      <w:pPr>
        <w:numPr>
          <w:ilvl w:val="0"/>
          <w:numId w:val="2"/>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Określenie przedmiotu oraz wielkości lub zakresu zamówień uzupełniających</w:t>
      </w:r>
    </w:p>
    <w:p w:rsidR="00574A4A" w:rsidRPr="00574A4A" w:rsidRDefault="00574A4A" w:rsidP="00574A4A">
      <w:pPr>
        <w:numPr>
          <w:ilvl w:val="0"/>
          <w:numId w:val="2"/>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1. Zamawiający przewiduje możliwość udzielenia zamówień uzupełniających w trybie z wolnej ręki, których wartość nie przekroczy 20% wartości zamówienia podstawowego, na zasadach określonych w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xml:space="preserve">. 67 ust. 1 </w:t>
      </w:r>
      <w:proofErr w:type="spellStart"/>
      <w:r w:rsidRPr="00574A4A">
        <w:rPr>
          <w:rFonts w:ascii="Arial CE" w:eastAsia="Times New Roman" w:hAnsi="Arial CE" w:cs="Arial CE"/>
          <w:sz w:val="20"/>
          <w:szCs w:val="20"/>
          <w:lang w:eastAsia="pl-PL"/>
        </w:rPr>
        <w:t>pkt</w:t>
      </w:r>
      <w:proofErr w:type="spellEnd"/>
      <w:r w:rsidRPr="00574A4A">
        <w:rPr>
          <w:rFonts w:ascii="Arial CE" w:eastAsia="Times New Roman" w:hAnsi="Arial CE" w:cs="Arial CE"/>
          <w:sz w:val="20"/>
          <w:szCs w:val="20"/>
          <w:lang w:eastAsia="pl-PL"/>
        </w:rPr>
        <w:t xml:space="preserve"> 6 Ustawy, jeżeli zamówienie uzupełniające dotyczy ryzyk ubezpieczeniowych wymienionych w zamówieniu podstawowym. 2. Zamówienia uzupełniające mogą również dotyczyć przedłużenia terminu realizacji zamówienia (okresu ubezpieczenia). 3. Wykonawca, któremu zostanie udzielone zamówienie podstawowe zobowiązany będzie do zastosowania w zamówieniach uzupełniających stawek nie wyższych niż zastosowanych w zamówieniu podstawowym, z uwzględnieniem okresu rzeczywiście udzielanej ochrony wg systemu pro rata temporis za każdy dzień.</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II.1.6) Wspólny Słownik Zamówień (CPV):</w:t>
      </w:r>
      <w:r w:rsidRPr="00574A4A">
        <w:rPr>
          <w:rFonts w:ascii="Arial CE" w:eastAsia="Times New Roman" w:hAnsi="Arial CE" w:cs="Arial CE"/>
          <w:sz w:val="20"/>
          <w:szCs w:val="20"/>
          <w:lang w:eastAsia="pl-PL"/>
        </w:rPr>
        <w:t xml:space="preserve"> 66.51.00.00-8, 66.51.50.00-3, 66.51.60.00-0, 66.51.21.00-3, 66.51.41.10-0, 66.51.61.00-1.</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II.1.7) Czy dopuszcza się złożenie oferty częściowej:</w:t>
      </w:r>
      <w:r w:rsidRPr="00574A4A">
        <w:rPr>
          <w:rFonts w:ascii="Arial CE" w:eastAsia="Times New Roman" w:hAnsi="Arial CE" w:cs="Arial CE"/>
          <w:sz w:val="20"/>
          <w:szCs w:val="20"/>
          <w:lang w:eastAsia="pl-PL"/>
        </w:rPr>
        <w:t xml:space="preserve"> tak, liczba części: 2.</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II.1.8) Czy dopuszcza się złożenie oferty wariantowej:</w:t>
      </w:r>
      <w:r w:rsidRPr="00574A4A">
        <w:rPr>
          <w:rFonts w:ascii="Arial CE" w:eastAsia="Times New Roman" w:hAnsi="Arial CE" w:cs="Arial CE"/>
          <w:sz w:val="20"/>
          <w:szCs w:val="20"/>
          <w:lang w:eastAsia="pl-PL"/>
        </w:rPr>
        <w:t xml:space="preserve"> nie.</w:t>
      </w:r>
    </w:p>
    <w:p w:rsidR="00574A4A" w:rsidRPr="00574A4A" w:rsidRDefault="00574A4A" w:rsidP="00574A4A">
      <w:pPr>
        <w:spacing w:after="0" w:line="400" w:lineRule="atLeast"/>
        <w:rPr>
          <w:rFonts w:ascii="Arial CE" w:eastAsia="Times New Roman" w:hAnsi="Arial CE" w:cs="Arial CE"/>
          <w:sz w:val="20"/>
          <w:szCs w:val="20"/>
          <w:lang w:eastAsia="pl-PL"/>
        </w:rPr>
      </w:pP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II.2) CZAS TRWANIA ZAMÓWIENIA LUB TERMIN WYKONANIA:</w:t>
      </w:r>
      <w:r w:rsidRPr="00574A4A">
        <w:rPr>
          <w:rFonts w:ascii="Arial CE" w:eastAsia="Times New Roman" w:hAnsi="Arial CE" w:cs="Arial CE"/>
          <w:sz w:val="20"/>
          <w:szCs w:val="20"/>
          <w:lang w:eastAsia="pl-PL"/>
        </w:rPr>
        <w:t xml:space="preserve"> Zakończenie: 31.12.2018.</w:t>
      </w:r>
    </w:p>
    <w:p w:rsidR="00574A4A" w:rsidRPr="00574A4A" w:rsidRDefault="00574A4A" w:rsidP="00574A4A">
      <w:pPr>
        <w:spacing w:before="234" w:after="140" w:line="400" w:lineRule="atLeast"/>
        <w:rPr>
          <w:rFonts w:ascii="Arial CE" w:eastAsia="Times New Roman" w:hAnsi="Arial CE" w:cs="Arial CE"/>
          <w:b/>
          <w:bCs/>
          <w:sz w:val="24"/>
          <w:szCs w:val="24"/>
          <w:u w:val="single"/>
          <w:lang w:eastAsia="pl-PL"/>
        </w:rPr>
      </w:pPr>
      <w:r w:rsidRPr="00574A4A">
        <w:rPr>
          <w:rFonts w:ascii="Arial CE" w:eastAsia="Times New Roman" w:hAnsi="Arial CE" w:cs="Arial CE"/>
          <w:b/>
          <w:bCs/>
          <w:sz w:val="24"/>
          <w:szCs w:val="24"/>
          <w:u w:val="single"/>
          <w:lang w:eastAsia="pl-PL"/>
        </w:rPr>
        <w:t>SEKCJA III: INFORMACJE O CHARAKTERZE PRAWNYM, EKONOMICZNYM, FINANSOWYM I TECHNICZNYM</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III.1) WADIUM</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Informacja na temat wadium:</w:t>
      </w:r>
      <w:r w:rsidRPr="00574A4A">
        <w:rPr>
          <w:rFonts w:ascii="Arial CE" w:eastAsia="Times New Roman" w:hAnsi="Arial CE" w:cs="Arial CE"/>
          <w:sz w:val="20"/>
          <w:szCs w:val="20"/>
          <w:lang w:eastAsia="pl-PL"/>
        </w:rPr>
        <w:t xml:space="preserve"> Zamawiający nie wymaga od wykonawców wnoszenia wadium.</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III.2) ZALICZKI</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III.3) WARUNKI UDZIAŁU W POSTĘPOWANIU ORAZ OPIS SPOSOBU DOKONYWANIA OCENY SPEŁNIANIA TYCH WARUNKÓW</w:t>
      </w:r>
    </w:p>
    <w:p w:rsidR="00574A4A" w:rsidRPr="00574A4A" w:rsidRDefault="00574A4A" w:rsidP="00574A4A">
      <w:pPr>
        <w:numPr>
          <w:ilvl w:val="0"/>
          <w:numId w:val="3"/>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III. 3.1) Uprawnienia do wykonywania określonej działalności lub czynności, jeżeli przepisy </w:t>
      </w:r>
      <w:proofErr w:type="spellStart"/>
      <w:r w:rsidRPr="00574A4A">
        <w:rPr>
          <w:rFonts w:ascii="Arial CE" w:eastAsia="Times New Roman" w:hAnsi="Arial CE" w:cs="Arial CE"/>
          <w:b/>
          <w:bCs/>
          <w:sz w:val="20"/>
          <w:szCs w:val="20"/>
          <w:lang w:eastAsia="pl-PL"/>
        </w:rPr>
        <w:t>prawa</w:t>
      </w:r>
      <w:proofErr w:type="spellEnd"/>
      <w:r w:rsidRPr="00574A4A">
        <w:rPr>
          <w:rFonts w:ascii="Arial CE" w:eastAsia="Times New Roman" w:hAnsi="Arial CE" w:cs="Arial CE"/>
          <w:b/>
          <w:bCs/>
          <w:sz w:val="20"/>
          <w:szCs w:val="20"/>
          <w:lang w:eastAsia="pl-PL"/>
        </w:rPr>
        <w:t xml:space="preserve"> nakładają obowiązek ich posiadania</w:t>
      </w:r>
    </w:p>
    <w:p w:rsidR="00574A4A" w:rsidRPr="00574A4A" w:rsidRDefault="00574A4A" w:rsidP="00574A4A">
      <w:p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Opis sposobu dokonywania oceny spełniania tego warunku</w:t>
      </w:r>
    </w:p>
    <w:p w:rsidR="00574A4A" w:rsidRPr="00574A4A" w:rsidRDefault="00574A4A" w:rsidP="00574A4A">
      <w:pPr>
        <w:numPr>
          <w:ilvl w:val="1"/>
          <w:numId w:val="3"/>
        </w:numPr>
        <w:spacing w:after="0" w:line="400" w:lineRule="atLeast"/>
        <w:ind w:left="70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O udzielenie zamówienia mogą ubiegać się Wykonawcy, którzy wykażą, że posiadają zezwolenie do wykonywania działalności ubezpieczeniowej.</w:t>
      </w:r>
    </w:p>
    <w:p w:rsidR="00574A4A" w:rsidRPr="00574A4A" w:rsidRDefault="00574A4A" w:rsidP="00574A4A">
      <w:pPr>
        <w:numPr>
          <w:ilvl w:val="0"/>
          <w:numId w:val="3"/>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III.3.2) Wiedza i doświadczenie</w:t>
      </w:r>
    </w:p>
    <w:p w:rsidR="00574A4A" w:rsidRPr="00574A4A" w:rsidRDefault="00574A4A" w:rsidP="00574A4A">
      <w:p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lastRenderedPageBreak/>
        <w:t>Opis sposobu dokonywania oceny spełniania tego warunku</w:t>
      </w:r>
    </w:p>
    <w:p w:rsidR="00574A4A" w:rsidRPr="00574A4A" w:rsidRDefault="00574A4A" w:rsidP="00574A4A">
      <w:pPr>
        <w:numPr>
          <w:ilvl w:val="1"/>
          <w:numId w:val="3"/>
        </w:numPr>
        <w:spacing w:after="0" w:line="400" w:lineRule="atLeast"/>
        <w:ind w:left="70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Zamawiający nie stawia w tym zakresie żadnych wymagań, których spełnianie Wykonawca zobowiązany jest wykazać w sposób szczególny. Zamawiający dokona oceny na podstawie oświadczenia wykonawcy w trybie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22 ust. 1 ustawy z dnia 29 stycznia 2004 r. Prawo zamówień publicznych (tekst jednolity Dz. U. z 2010 r. Nr 113, poz. 759 ze zm.)</w:t>
      </w:r>
    </w:p>
    <w:p w:rsidR="00574A4A" w:rsidRPr="00574A4A" w:rsidRDefault="00574A4A" w:rsidP="00574A4A">
      <w:pPr>
        <w:numPr>
          <w:ilvl w:val="0"/>
          <w:numId w:val="3"/>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III.3.3) Potencjał techniczny</w:t>
      </w:r>
    </w:p>
    <w:p w:rsidR="00574A4A" w:rsidRPr="00574A4A" w:rsidRDefault="00574A4A" w:rsidP="00574A4A">
      <w:p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Opis sposobu dokonywania oceny spełniania tego warunku</w:t>
      </w:r>
    </w:p>
    <w:p w:rsidR="00574A4A" w:rsidRPr="00574A4A" w:rsidRDefault="00574A4A" w:rsidP="00574A4A">
      <w:pPr>
        <w:numPr>
          <w:ilvl w:val="1"/>
          <w:numId w:val="3"/>
        </w:numPr>
        <w:spacing w:after="0" w:line="400" w:lineRule="atLeast"/>
        <w:ind w:left="70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Zamawiający nie stawia w tym zakresie żadnych wymagań, których spełnianie Wykonawca zobowiązany jest wykazać w sposób szczególny. Zamawiający dokona oceny na podstawie oświadczenia wykonawcy w trybie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22 ust. 1 ustawy z dnia 29 stycznia 2004 r. Prawo zamówień publicznych (tekst jednolity Dz. U. z 2010 r. Nr 113, poz. 759 ze zm.)</w:t>
      </w:r>
    </w:p>
    <w:p w:rsidR="00574A4A" w:rsidRPr="00574A4A" w:rsidRDefault="00574A4A" w:rsidP="00574A4A">
      <w:pPr>
        <w:numPr>
          <w:ilvl w:val="0"/>
          <w:numId w:val="3"/>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III.3.4) Osoby zdolne do wykonania zamówienia</w:t>
      </w:r>
    </w:p>
    <w:p w:rsidR="00574A4A" w:rsidRPr="00574A4A" w:rsidRDefault="00574A4A" w:rsidP="00574A4A">
      <w:p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Opis sposobu dokonywania oceny spełniania tego warunku</w:t>
      </w:r>
    </w:p>
    <w:p w:rsidR="00574A4A" w:rsidRPr="00574A4A" w:rsidRDefault="00574A4A" w:rsidP="00574A4A">
      <w:pPr>
        <w:numPr>
          <w:ilvl w:val="1"/>
          <w:numId w:val="3"/>
        </w:numPr>
        <w:spacing w:after="0" w:line="400" w:lineRule="atLeast"/>
        <w:ind w:left="70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Zamawiający nie stawia w tym zakresie żadnych wymagań, których spełnianie Wykonawca zobowiązany jest wykazać w sposób szczególny. Zamawiający dokona oceny na podstawie oświadczenia wykonawcy w trybie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22 ust. 1 ustawy z dnia 29 stycznia 2004 r. Prawo zamówień publicznych (tekst jednolity Dz. U. z 2010 r. Nr 113, poz. 759 ze zm.)</w:t>
      </w:r>
    </w:p>
    <w:p w:rsidR="00574A4A" w:rsidRPr="00574A4A" w:rsidRDefault="00574A4A" w:rsidP="00574A4A">
      <w:pPr>
        <w:numPr>
          <w:ilvl w:val="0"/>
          <w:numId w:val="3"/>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III.3.5) Sytuacja ekonomiczna i finansowa</w:t>
      </w:r>
    </w:p>
    <w:p w:rsidR="00574A4A" w:rsidRPr="00574A4A" w:rsidRDefault="00574A4A" w:rsidP="00574A4A">
      <w:p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Opis sposobu dokonywania oceny spełniania tego warunku</w:t>
      </w:r>
    </w:p>
    <w:p w:rsidR="00574A4A" w:rsidRPr="00574A4A" w:rsidRDefault="00574A4A" w:rsidP="00574A4A">
      <w:pPr>
        <w:numPr>
          <w:ilvl w:val="1"/>
          <w:numId w:val="3"/>
        </w:numPr>
        <w:spacing w:after="0" w:line="400" w:lineRule="atLeast"/>
        <w:ind w:left="70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Zamawiający nie stawia w tym zakresie żadnych wymagań, których spełnianie Wykonawca zobowiązany jest wykazać w sposób szczególny. Zamawiający dokona oceny na podstawie oświadczenia wykonawcy w trybie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22 ust. 1 ustawy z dnia 29 stycznia 2004 r. Prawo zamówień publicznych (tekst jednolity Dz. U. z 2010 r. Nr 113, poz. 759 ze zm.)</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III.4.1) W zakresie wykazania spełniania przez wykonawcę warunków, o których mowa w </w:t>
      </w:r>
      <w:proofErr w:type="spellStart"/>
      <w:r w:rsidRPr="00574A4A">
        <w:rPr>
          <w:rFonts w:ascii="Arial CE" w:eastAsia="Times New Roman" w:hAnsi="Arial CE" w:cs="Arial CE"/>
          <w:b/>
          <w:bCs/>
          <w:sz w:val="20"/>
          <w:szCs w:val="20"/>
          <w:lang w:eastAsia="pl-PL"/>
        </w:rPr>
        <w:t>art</w:t>
      </w:r>
      <w:proofErr w:type="spellEnd"/>
      <w:r w:rsidRPr="00574A4A">
        <w:rPr>
          <w:rFonts w:ascii="Arial CE" w:eastAsia="Times New Roman" w:hAnsi="Arial CE" w:cs="Arial CE"/>
          <w:b/>
          <w:bCs/>
          <w:sz w:val="20"/>
          <w:szCs w:val="20"/>
          <w:lang w:eastAsia="pl-PL"/>
        </w:rPr>
        <w:t>. 22 ust. 1 ustawy, oprócz oświadczenia o spełnianiu warunków udziału w postępowaniu należy przedłożyć:</w:t>
      </w:r>
    </w:p>
    <w:p w:rsidR="00574A4A" w:rsidRPr="00574A4A" w:rsidRDefault="00574A4A" w:rsidP="00574A4A">
      <w:pPr>
        <w:numPr>
          <w:ilvl w:val="0"/>
          <w:numId w:val="4"/>
        </w:numPr>
        <w:spacing w:before="100" w:beforeAutospacing="1" w:after="112" w:line="400" w:lineRule="atLeast"/>
        <w:ind w:right="187"/>
        <w:jc w:val="both"/>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potwierdzenie posiadania uprawnień do wykonywania określonej działalności lub czynności, jeżeli przepisy </w:t>
      </w:r>
      <w:proofErr w:type="spellStart"/>
      <w:r w:rsidRPr="00574A4A">
        <w:rPr>
          <w:rFonts w:ascii="Arial CE" w:eastAsia="Times New Roman" w:hAnsi="Arial CE" w:cs="Arial CE"/>
          <w:sz w:val="20"/>
          <w:szCs w:val="20"/>
          <w:lang w:eastAsia="pl-PL"/>
        </w:rPr>
        <w:t>prawa</w:t>
      </w:r>
      <w:proofErr w:type="spellEnd"/>
      <w:r w:rsidRPr="00574A4A">
        <w:rPr>
          <w:rFonts w:ascii="Arial CE" w:eastAsia="Times New Roman" w:hAnsi="Arial CE" w:cs="Arial CE"/>
          <w:sz w:val="20"/>
          <w:szCs w:val="20"/>
          <w:lang w:eastAsia="pl-PL"/>
        </w:rPr>
        <w:t xml:space="preserve"> nakładają obowiązek ich posiadania, w szczególności koncesje, zezwolenia lub licencje;</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lastRenderedPageBreak/>
        <w:t xml:space="preserve">III.4.2) W zakresie potwierdzenia niepodlegania wykluczeniu na podstawie </w:t>
      </w:r>
      <w:proofErr w:type="spellStart"/>
      <w:r w:rsidRPr="00574A4A">
        <w:rPr>
          <w:rFonts w:ascii="Arial CE" w:eastAsia="Times New Roman" w:hAnsi="Arial CE" w:cs="Arial CE"/>
          <w:b/>
          <w:bCs/>
          <w:sz w:val="20"/>
          <w:szCs w:val="20"/>
          <w:lang w:eastAsia="pl-PL"/>
        </w:rPr>
        <w:t>art</w:t>
      </w:r>
      <w:proofErr w:type="spellEnd"/>
      <w:r w:rsidRPr="00574A4A">
        <w:rPr>
          <w:rFonts w:ascii="Arial CE" w:eastAsia="Times New Roman" w:hAnsi="Arial CE" w:cs="Arial CE"/>
          <w:b/>
          <w:bCs/>
          <w:sz w:val="20"/>
          <w:szCs w:val="20"/>
          <w:lang w:eastAsia="pl-PL"/>
        </w:rPr>
        <w:t>. 24 ust. 1 ustawy, należy przedłożyć:</w:t>
      </w:r>
    </w:p>
    <w:p w:rsidR="00574A4A" w:rsidRPr="00574A4A" w:rsidRDefault="00574A4A" w:rsidP="00574A4A">
      <w:pPr>
        <w:numPr>
          <w:ilvl w:val="0"/>
          <w:numId w:val="5"/>
        </w:numPr>
        <w:spacing w:before="100" w:beforeAutospacing="1" w:after="112" w:line="400" w:lineRule="atLeast"/>
        <w:ind w:right="187"/>
        <w:jc w:val="both"/>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oświadczenie o braku podstaw do wykluczenia;</w:t>
      </w:r>
    </w:p>
    <w:p w:rsidR="00574A4A" w:rsidRPr="00574A4A" w:rsidRDefault="00574A4A" w:rsidP="00574A4A">
      <w:pPr>
        <w:numPr>
          <w:ilvl w:val="0"/>
          <w:numId w:val="5"/>
        </w:numPr>
        <w:spacing w:before="100" w:beforeAutospacing="1" w:after="112" w:line="400" w:lineRule="atLeast"/>
        <w:ind w:right="187"/>
        <w:jc w:val="both"/>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w:t>
      </w:r>
      <w:proofErr w:type="spellStart"/>
      <w:r w:rsidRPr="00574A4A">
        <w:rPr>
          <w:rFonts w:ascii="Arial CE" w:eastAsia="Times New Roman" w:hAnsi="Arial CE" w:cs="Arial CE"/>
          <w:sz w:val="20"/>
          <w:szCs w:val="20"/>
          <w:lang w:eastAsia="pl-PL"/>
        </w:rPr>
        <w:t>art</w:t>
      </w:r>
      <w:proofErr w:type="spellEnd"/>
      <w:r w:rsidRPr="00574A4A">
        <w:rPr>
          <w:rFonts w:ascii="Arial CE" w:eastAsia="Times New Roman" w:hAnsi="Arial CE" w:cs="Arial CE"/>
          <w:sz w:val="20"/>
          <w:szCs w:val="20"/>
          <w:lang w:eastAsia="pl-PL"/>
        </w:rPr>
        <w:t xml:space="preserve">. 24 ust. 1 </w:t>
      </w:r>
      <w:proofErr w:type="spellStart"/>
      <w:r w:rsidRPr="00574A4A">
        <w:rPr>
          <w:rFonts w:ascii="Arial CE" w:eastAsia="Times New Roman" w:hAnsi="Arial CE" w:cs="Arial CE"/>
          <w:sz w:val="20"/>
          <w:szCs w:val="20"/>
          <w:lang w:eastAsia="pl-PL"/>
        </w:rPr>
        <w:t>pkt</w:t>
      </w:r>
      <w:proofErr w:type="spellEnd"/>
      <w:r w:rsidRPr="00574A4A">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w:t>
      </w:r>
    </w:p>
    <w:p w:rsidR="00574A4A" w:rsidRPr="00574A4A" w:rsidRDefault="00574A4A" w:rsidP="00574A4A">
      <w:pPr>
        <w:spacing w:after="0" w:line="400" w:lineRule="atLeast"/>
        <w:ind w:left="140"/>
        <w:rPr>
          <w:rFonts w:ascii="Arial CE" w:eastAsia="Times New Roman" w:hAnsi="Arial CE" w:cs="Arial CE"/>
          <w:b/>
          <w:bCs/>
          <w:sz w:val="20"/>
          <w:szCs w:val="20"/>
          <w:lang w:eastAsia="pl-PL"/>
        </w:rPr>
      </w:pPr>
      <w:r w:rsidRPr="00574A4A">
        <w:rPr>
          <w:rFonts w:ascii="Arial CE" w:eastAsia="Times New Roman" w:hAnsi="Arial CE" w:cs="Arial CE"/>
          <w:b/>
          <w:bCs/>
          <w:sz w:val="20"/>
          <w:szCs w:val="20"/>
          <w:lang w:eastAsia="pl-PL"/>
        </w:rPr>
        <w:t>III.4.3) Dokumenty podmiotów zagranicznych</w:t>
      </w:r>
    </w:p>
    <w:p w:rsidR="00574A4A" w:rsidRPr="00574A4A" w:rsidRDefault="00574A4A" w:rsidP="00574A4A">
      <w:pPr>
        <w:spacing w:after="0" w:line="400" w:lineRule="atLeast"/>
        <w:ind w:left="140"/>
        <w:rPr>
          <w:rFonts w:ascii="Arial CE" w:eastAsia="Times New Roman" w:hAnsi="Arial CE" w:cs="Arial CE"/>
          <w:b/>
          <w:bCs/>
          <w:sz w:val="20"/>
          <w:szCs w:val="20"/>
          <w:lang w:eastAsia="pl-PL"/>
        </w:rPr>
      </w:pPr>
      <w:r w:rsidRPr="00574A4A">
        <w:rPr>
          <w:rFonts w:ascii="Arial CE" w:eastAsia="Times New Roman" w:hAnsi="Arial CE" w:cs="Arial CE"/>
          <w:b/>
          <w:bCs/>
          <w:sz w:val="20"/>
          <w:szCs w:val="20"/>
          <w:lang w:eastAsia="pl-PL"/>
        </w:rPr>
        <w:t>Jeżeli wykonawca ma siedzibę lub miejsce zamieszkania poza terytorium Rzeczypospolitej Polskiej, przedkłada:</w:t>
      </w:r>
    </w:p>
    <w:p w:rsidR="00574A4A" w:rsidRPr="00574A4A" w:rsidRDefault="00574A4A" w:rsidP="00574A4A">
      <w:pPr>
        <w:spacing w:after="0" w:line="400" w:lineRule="atLeast"/>
        <w:ind w:left="140"/>
        <w:rPr>
          <w:rFonts w:ascii="Arial CE" w:eastAsia="Times New Roman" w:hAnsi="Arial CE" w:cs="Arial CE"/>
          <w:b/>
          <w:bCs/>
          <w:sz w:val="20"/>
          <w:szCs w:val="20"/>
          <w:lang w:eastAsia="pl-PL"/>
        </w:rPr>
      </w:pPr>
      <w:r w:rsidRPr="00574A4A">
        <w:rPr>
          <w:rFonts w:ascii="Arial CE" w:eastAsia="Times New Roman" w:hAnsi="Arial CE" w:cs="Arial CE"/>
          <w:b/>
          <w:bCs/>
          <w:sz w:val="20"/>
          <w:szCs w:val="20"/>
          <w:lang w:eastAsia="pl-PL"/>
        </w:rPr>
        <w:t>III.4.3.1) dokument wystawiony w kraju, w którym ma siedzibę lub miejsce zamieszkania potwierdzający, że:</w:t>
      </w:r>
    </w:p>
    <w:p w:rsidR="00574A4A" w:rsidRPr="00574A4A" w:rsidRDefault="00574A4A" w:rsidP="00574A4A">
      <w:pPr>
        <w:numPr>
          <w:ilvl w:val="0"/>
          <w:numId w:val="6"/>
        </w:numPr>
        <w:spacing w:before="100" w:beforeAutospacing="1" w:after="112" w:line="400" w:lineRule="atLeast"/>
        <w:ind w:right="187"/>
        <w:jc w:val="both"/>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III.6) INNE DOKUMENTY</w:t>
      </w:r>
    </w:p>
    <w:p w:rsidR="00574A4A" w:rsidRPr="00574A4A" w:rsidRDefault="00574A4A" w:rsidP="00574A4A">
      <w:pPr>
        <w:spacing w:after="0" w:line="400" w:lineRule="atLeast"/>
        <w:ind w:left="140"/>
        <w:rPr>
          <w:rFonts w:ascii="Arial CE" w:eastAsia="Times New Roman" w:hAnsi="Arial CE" w:cs="Arial CE"/>
          <w:b/>
          <w:bCs/>
          <w:sz w:val="20"/>
          <w:szCs w:val="20"/>
          <w:lang w:eastAsia="pl-PL"/>
        </w:rPr>
      </w:pPr>
      <w:r w:rsidRPr="00574A4A">
        <w:rPr>
          <w:rFonts w:ascii="Arial CE" w:eastAsia="Times New Roman" w:hAnsi="Arial CE" w:cs="Arial CE"/>
          <w:b/>
          <w:bCs/>
          <w:sz w:val="20"/>
          <w:szCs w:val="20"/>
          <w:lang w:eastAsia="pl-PL"/>
        </w:rPr>
        <w:t xml:space="preserve">Inne dokumenty niewymienione w </w:t>
      </w:r>
      <w:proofErr w:type="spellStart"/>
      <w:r w:rsidRPr="00574A4A">
        <w:rPr>
          <w:rFonts w:ascii="Arial CE" w:eastAsia="Times New Roman" w:hAnsi="Arial CE" w:cs="Arial CE"/>
          <w:b/>
          <w:bCs/>
          <w:sz w:val="20"/>
          <w:szCs w:val="20"/>
          <w:lang w:eastAsia="pl-PL"/>
        </w:rPr>
        <w:t>pkt</w:t>
      </w:r>
      <w:proofErr w:type="spellEnd"/>
      <w:r w:rsidRPr="00574A4A">
        <w:rPr>
          <w:rFonts w:ascii="Arial CE" w:eastAsia="Times New Roman" w:hAnsi="Arial CE" w:cs="Arial CE"/>
          <w:b/>
          <w:bCs/>
          <w:sz w:val="20"/>
          <w:szCs w:val="20"/>
          <w:lang w:eastAsia="pl-PL"/>
        </w:rPr>
        <w:t xml:space="preserve"> III.4) albo w </w:t>
      </w:r>
      <w:proofErr w:type="spellStart"/>
      <w:r w:rsidRPr="00574A4A">
        <w:rPr>
          <w:rFonts w:ascii="Arial CE" w:eastAsia="Times New Roman" w:hAnsi="Arial CE" w:cs="Arial CE"/>
          <w:b/>
          <w:bCs/>
          <w:sz w:val="20"/>
          <w:szCs w:val="20"/>
          <w:lang w:eastAsia="pl-PL"/>
        </w:rPr>
        <w:t>pkt</w:t>
      </w:r>
      <w:proofErr w:type="spellEnd"/>
      <w:r w:rsidRPr="00574A4A">
        <w:rPr>
          <w:rFonts w:ascii="Arial CE" w:eastAsia="Times New Roman" w:hAnsi="Arial CE" w:cs="Arial CE"/>
          <w:b/>
          <w:bCs/>
          <w:sz w:val="20"/>
          <w:szCs w:val="20"/>
          <w:lang w:eastAsia="pl-PL"/>
        </w:rPr>
        <w:t xml:space="preserve"> III.5)</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Wypełniony i podpisany Formularz Oferty. 2. OWU wszystkich ubezpieczeń, które są przedmiotem zamówienia</w:t>
      </w:r>
    </w:p>
    <w:p w:rsidR="00574A4A" w:rsidRPr="00574A4A" w:rsidRDefault="00574A4A" w:rsidP="00574A4A">
      <w:pPr>
        <w:spacing w:before="234" w:after="140" w:line="400" w:lineRule="atLeast"/>
        <w:rPr>
          <w:rFonts w:ascii="Arial CE" w:eastAsia="Times New Roman" w:hAnsi="Arial CE" w:cs="Arial CE"/>
          <w:b/>
          <w:bCs/>
          <w:sz w:val="24"/>
          <w:szCs w:val="24"/>
          <w:u w:val="single"/>
          <w:lang w:eastAsia="pl-PL"/>
        </w:rPr>
      </w:pPr>
      <w:r w:rsidRPr="00574A4A">
        <w:rPr>
          <w:rFonts w:ascii="Arial CE" w:eastAsia="Times New Roman" w:hAnsi="Arial CE" w:cs="Arial CE"/>
          <w:b/>
          <w:bCs/>
          <w:sz w:val="24"/>
          <w:szCs w:val="24"/>
          <w:u w:val="single"/>
          <w:lang w:eastAsia="pl-PL"/>
        </w:rPr>
        <w:t>SEKCJA IV: PROCEDURA</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IV.1) TRYB UDZIELENIA ZAMÓWIENIA</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IV.1.1) Tryb udzielenia zamówienia:</w:t>
      </w:r>
      <w:r w:rsidRPr="00574A4A">
        <w:rPr>
          <w:rFonts w:ascii="Arial CE" w:eastAsia="Times New Roman" w:hAnsi="Arial CE" w:cs="Arial CE"/>
          <w:sz w:val="20"/>
          <w:szCs w:val="20"/>
          <w:lang w:eastAsia="pl-PL"/>
        </w:rPr>
        <w:t xml:space="preserve"> przetarg nieograniczony.</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IV.2) KRYTERIA OCENY OFERT</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IV.2.1) Kryteria oceny ofert: </w:t>
      </w:r>
      <w:r w:rsidRPr="00574A4A">
        <w:rPr>
          <w:rFonts w:ascii="Arial CE" w:eastAsia="Times New Roman" w:hAnsi="Arial CE" w:cs="Arial CE"/>
          <w:sz w:val="20"/>
          <w:szCs w:val="20"/>
          <w:lang w:eastAsia="pl-PL"/>
        </w:rPr>
        <w:t>cena oraz inne kryteria związane z przedmiotem zamówienia:</w:t>
      </w:r>
    </w:p>
    <w:p w:rsidR="00574A4A" w:rsidRPr="00574A4A" w:rsidRDefault="00574A4A" w:rsidP="00574A4A">
      <w:pPr>
        <w:numPr>
          <w:ilvl w:val="0"/>
          <w:numId w:val="7"/>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1 - Cena - 80</w:t>
      </w:r>
    </w:p>
    <w:p w:rsidR="00574A4A" w:rsidRPr="00574A4A" w:rsidRDefault="00574A4A" w:rsidP="00574A4A">
      <w:pPr>
        <w:numPr>
          <w:ilvl w:val="0"/>
          <w:numId w:val="7"/>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2 - Zaakceptowanie klauzul dodatkowych - 20</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IV.2.2)</w:t>
      </w:r>
      <w:r w:rsidRPr="00574A4A">
        <w:rPr>
          <w:rFonts w:ascii="Arial CE" w:eastAsia="Times New Roman" w:hAnsi="Arial CE" w:cs="Arial CE"/>
          <w:sz w:val="20"/>
          <w:szCs w:val="20"/>
          <w:lang w:eastAsia="pl-PL"/>
        </w:rPr>
        <w:t xml:space="preserve"> </w:t>
      </w:r>
    </w:p>
    <w:tbl>
      <w:tblPr>
        <w:tblW w:w="0" w:type="auto"/>
        <w:tblCellSpacing w:w="15" w:type="dxa"/>
        <w:tblInd w:w="140" w:type="dxa"/>
        <w:tblCellMar>
          <w:top w:w="15" w:type="dxa"/>
          <w:left w:w="15" w:type="dxa"/>
          <w:bottom w:w="15" w:type="dxa"/>
          <w:right w:w="15" w:type="dxa"/>
        </w:tblCellMar>
        <w:tblLook w:val="04A0"/>
      </w:tblPr>
      <w:tblGrid>
        <w:gridCol w:w="185"/>
        <w:gridCol w:w="4883"/>
      </w:tblGrid>
      <w:tr w:rsidR="00574A4A" w:rsidRPr="00574A4A" w:rsidTr="00574A4A">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b/>
                <w:bCs/>
                <w:color w:val="000000"/>
                <w:sz w:val="10"/>
                <w:szCs w:val="10"/>
                <w:lang w:eastAsia="pl-PL"/>
              </w:rPr>
              <w:t> </w:t>
            </w:r>
          </w:p>
        </w:tc>
        <w:tc>
          <w:tcPr>
            <w:tcW w:w="0" w:type="auto"/>
            <w:vAlign w:val="center"/>
            <w:hideMark/>
          </w:tcPr>
          <w:p w:rsidR="00574A4A" w:rsidRPr="00574A4A" w:rsidRDefault="00574A4A" w:rsidP="00574A4A">
            <w:pPr>
              <w:spacing w:after="0" w:line="240" w:lineRule="auto"/>
              <w:jc w:val="center"/>
              <w:rPr>
                <w:rFonts w:ascii="Verdana" w:eastAsia="Times New Roman" w:hAnsi="Verdana" w:cs="Times New Roman"/>
                <w:color w:val="000000"/>
                <w:sz w:val="10"/>
                <w:szCs w:val="10"/>
                <w:lang w:eastAsia="pl-PL"/>
              </w:rPr>
            </w:pPr>
            <w:r w:rsidRPr="00574A4A">
              <w:rPr>
                <w:rFonts w:ascii="Verdana" w:eastAsia="Times New Roman" w:hAnsi="Verdana" w:cs="Times New Roman"/>
                <w:b/>
                <w:bCs/>
                <w:color w:val="000000"/>
                <w:sz w:val="10"/>
                <w:szCs w:val="10"/>
                <w:lang w:eastAsia="pl-PL"/>
              </w:rPr>
              <w:t>przeprowadzona będzie aukcja elektroniczna,</w:t>
            </w:r>
            <w:r w:rsidRPr="00574A4A">
              <w:rPr>
                <w:rFonts w:ascii="Verdana" w:eastAsia="Times New Roman" w:hAnsi="Verdana" w:cs="Times New Roman"/>
                <w:color w:val="000000"/>
                <w:sz w:val="10"/>
                <w:szCs w:val="10"/>
                <w:lang w:eastAsia="pl-PL"/>
              </w:rPr>
              <w:t xml:space="preserve"> adres strony, na której będzie prowadzona: </w:t>
            </w:r>
          </w:p>
        </w:tc>
      </w:tr>
    </w:tbl>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IV.3) ZMIANA UMOWY</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Dopuszczalne zmiany postanowień umowy oraz określenie warunków zmian</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 xml:space="preserve">Zamawiający przewiduje możliwość wprowadzenia niżej wymienionych zmian postanowień zawartej umowy w stosunku do 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 3) zmiany wysokości składki lub raty składki w ubezpieczeniu odpowiedzialności cywilnej i ubezpieczeniach na zawartych w systemie na pierwsze ryzyko w wyniku podwyższenia wysokości sumy gwarancyjnej i zmiany limitów odpowiedzialności. Składka będzie rozliczana zgodnie z, określonymi w specyfikacji, zapisami klauzuli warunków i taryf; 4) zmiany wysokości składki w ubezpieczeniu mienia od wszystkich ryzyk w przypadku zmiany sumy ubezpieczenia budynków i budowli - w przypadku zmiany rodzaju wartości budynków/budowli (np. z wartości księgowej brutto na wartość odtworzeniową). Składka będzie rozliczana zgodnie z, określonymi w specyfikacji, zapisami klauzuli warunków i taryf; 5) 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31.12.2018 r. Maksymalnie okres ubezpieczenia pojazdów zakończy się dnia 30.12.2019 r. Składka będzie rozliczana zgodnie z zapisami klauzuli warunków i taryf; 6) zmiany wysokości składki w przypadku wprowadzenia na usługi ubezpieczeniowe podatku od towarów i usług (VAT) lub zmiany stawki tego podatku, jeżeli będzie miał zastosowanie do usług ubezpieczeniowych. Składka ulega podwyższeniu o kwotę naliczonego podatku VAT; 7) zmiany dotyczące liczby jednostek organizacyjnych Zamawiającego podlegających ubezpieczeniu i ich formy prawnej - w przypadku: a) powstania nowych jednostek (w wyniku utworzenia, połączenia lub wyodrębniania) - składka będzie rozliczana bądź naliczana zgodnie z, określonymi w specyfikacjami, zapisami klauzuli warunków i taryf; b) przekształcenia jednostki - warunki ubezpieczenia będą nie </w:t>
      </w:r>
      <w:r w:rsidRPr="00574A4A">
        <w:rPr>
          <w:rFonts w:ascii="Arial CE" w:eastAsia="Times New Roman" w:hAnsi="Arial CE" w:cs="Arial CE"/>
          <w:sz w:val="20"/>
          <w:szCs w:val="20"/>
          <w:lang w:eastAsia="pl-PL"/>
        </w:rPr>
        <w:lastRenderedPageBreak/>
        <w:t>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8) korzystnej dla Zamawiającego zmiany zakresu ubezpieczenia wynikające ze zmian OWU Wykonawcy oraz wprowadzenia nowych klauzul za zgodą Zamawiającego i Wykonawcy bez dodatkowej zwyżki składki; 9) zmiany zakresu ubezpieczenia wynikająca ze zmian przepisów prawnych.</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IV.4) INFORMACJE ADMINISTRACYJNE</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IV.4.1)</w:t>
      </w:r>
      <w:r w:rsidRPr="00574A4A">
        <w:rPr>
          <w:rFonts w:ascii="Arial CE" w:eastAsia="Times New Roman" w:hAnsi="Arial CE" w:cs="Arial CE"/>
          <w:sz w:val="20"/>
          <w:szCs w:val="20"/>
          <w:lang w:eastAsia="pl-PL"/>
        </w:rPr>
        <w:t> </w:t>
      </w:r>
      <w:r w:rsidRPr="00574A4A">
        <w:rPr>
          <w:rFonts w:ascii="Arial CE" w:eastAsia="Times New Roman" w:hAnsi="Arial CE" w:cs="Arial CE"/>
          <w:b/>
          <w:bCs/>
          <w:sz w:val="20"/>
          <w:szCs w:val="20"/>
          <w:lang w:eastAsia="pl-PL"/>
        </w:rPr>
        <w:t>Adres strony internetowej, na której jest dostępna specyfikacja istotnych warunków zamówienia:</w:t>
      </w:r>
      <w:r w:rsidRPr="00574A4A">
        <w:rPr>
          <w:rFonts w:ascii="Arial CE" w:eastAsia="Times New Roman" w:hAnsi="Arial CE" w:cs="Arial CE"/>
          <w:sz w:val="20"/>
          <w:szCs w:val="20"/>
          <w:lang w:eastAsia="pl-PL"/>
        </w:rPr>
        <w:t xml:space="preserve"> www.bipgrojec.pl</w:t>
      </w:r>
      <w:r w:rsidRPr="00574A4A">
        <w:rPr>
          <w:rFonts w:ascii="Arial CE" w:eastAsia="Times New Roman" w:hAnsi="Arial CE" w:cs="Arial CE"/>
          <w:sz w:val="20"/>
          <w:szCs w:val="20"/>
          <w:lang w:eastAsia="pl-PL"/>
        </w:rPr>
        <w:br/>
      </w:r>
      <w:r w:rsidRPr="00574A4A">
        <w:rPr>
          <w:rFonts w:ascii="Arial CE" w:eastAsia="Times New Roman" w:hAnsi="Arial CE" w:cs="Arial CE"/>
          <w:b/>
          <w:bCs/>
          <w:sz w:val="20"/>
          <w:szCs w:val="20"/>
          <w:lang w:eastAsia="pl-PL"/>
        </w:rPr>
        <w:t>Specyfikację istotnych warunków zamówienia można uzyskać pod adresem:</w:t>
      </w:r>
      <w:r w:rsidRPr="00574A4A">
        <w:rPr>
          <w:rFonts w:ascii="Arial CE" w:eastAsia="Times New Roman" w:hAnsi="Arial CE" w:cs="Arial CE"/>
          <w:sz w:val="20"/>
          <w:szCs w:val="20"/>
          <w:lang w:eastAsia="pl-PL"/>
        </w:rPr>
        <w:t xml:space="preserve"> Starostwo Powiatowe w Grójcu, ul. Piłsudskiego 59, 05-600 Grójec, Polska pok. nr 2 oraz 32.</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IV.4.4) Termin składania wniosków o dopuszczenie do udziału w postępowaniu lub ofert:</w:t>
      </w:r>
      <w:r w:rsidRPr="00574A4A">
        <w:rPr>
          <w:rFonts w:ascii="Arial CE" w:eastAsia="Times New Roman" w:hAnsi="Arial CE" w:cs="Arial CE"/>
          <w:sz w:val="20"/>
          <w:szCs w:val="20"/>
          <w:lang w:eastAsia="pl-PL"/>
        </w:rPr>
        <w:t xml:space="preserve"> 15.12.2015 godzina 11:00, miejsce: Starostwo Powiatowe w Grójcu, ul. Piłsudskiego 59, 05-600 Grójec, Polska Punkt informacyjny /parter/.</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IV.4.5) Termin związania ofertą:</w:t>
      </w:r>
      <w:r w:rsidRPr="00574A4A">
        <w:rPr>
          <w:rFonts w:ascii="Arial CE" w:eastAsia="Times New Roman" w:hAnsi="Arial CE" w:cs="Arial CE"/>
          <w:sz w:val="20"/>
          <w:szCs w:val="20"/>
          <w:lang w:eastAsia="pl-PL"/>
        </w:rPr>
        <w:t xml:space="preserve"> okres w dniach: 30 (od ostatecznego terminu składania ofert).</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4A4A">
        <w:rPr>
          <w:rFonts w:ascii="Arial CE" w:eastAsia="Times New Roman" w:hAnsi="Arial CE" w:cs="Arial CE"/>
          <w:sz w:val="20"/>
          <w:szCs w:val="20"/>
          <w:lang w:eastAsia="pl-PL"/>
        </w:rPr>
        <w:t>nie</w:t>
      </w:r>
    </w:p>
    <w:p w:rsidR="00574A4A" w:rsidRPr="00574A4A" w:rsidRDefault="00574A4A" w:rsidP="00574A4A">
      <w:pPr>
        <w:spacing w:after="0" w:line="400" w:lineRule="atLeast"/>
        <w:ind w:left="140"/>
        <w:rPr>
          <w:rFonts w:ascii="Verdana" w:eastAsia="Times New Roman" w:hAnsi="Verdana" w:cs="Arial CE"/>
          <w:color w:val="000000"/>
          <w:sz w:val="12"/>
          <w:szCs w:val="12"/>
          <w:lang w:eastAsia="pl-PL"/>
        </w:rPr>
      </w:pPr>
      <w:r w:rsidRPr="00574A4A">
        <w:rPr>
          <w:rFonts w:ascii="Verdana" w:eastAsia="Times New Roman" w:hAnsi="Verdana" w:cs="Arial CE"/>
          <w:color w:val="000000"/>
          <w:sz w:val="12"/>
          <w:szCs w:val="12"/>
          <w:lang w:eastAsia="pl-PL"/>
        </w:rPr>
        <w:t>ZAŁĄCZNIK I - INFORMACJE DOTYCZĄCE OFERT CZĘŚCIOWYCH</w:t>
      </w: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CZĘŚĆ Nr:</w:t>
      </w:r>
      <w:r w:rsidRPr="00574A4A">
        <w:rPr>
          <w:rFonts w:ascii="Arial CE" w:eastAsia="Times New Roman" w:hAnsi="Arial CE" w:cs="Arial CE"/>
          <w:sz w:val="20"/>
          <w:szCs w:val="20"/>
          <w:lang w:eastAsia="pl-PL"/>
        </w:rPr>
        <w:t xml:space="preserve"> 1 </w:t>
      </w:r>
      <w:r w:rsidRPr="00574A4A">
        <w:rPr>
          <w:rFonts w:ascii="Arial CE" w:eastAsia="Times New Roman" w:hAnsi="Arial CE" w:cs="Arial CE"/>
          <w:b/>
          <w:bCs/>
          <w:sz w:val="20"/>
          <w:szCs w:val="20"/>
          <w:lang w:eastAsia="pl-PL"/>
        </w:rPr>
        <w:t>NAZWA:</w:t>
      </w:r>
      <w:r w:rsidRPr="00574A4A">
        <w:rPr>
          <w:rFonts w:ascii="Arial CE" w:eastAsia="Times New Roman" w:hAnsi="Arial CE" w:cs="Arial CE"/>
          <w:sz w:val="20"/>
          <w:szCs w:val="20"/>
          <w:lang w:eastAsia="pl-PL"/>
        </w:rPr>
        <w:t xml:space="preserve"> Część I Zamówienia: Ubezpieczenie mienia od wszystkich ryzyk, Ubezpieczenie sprzętu elektronicznego od wszystkich ryzyk, Ubezpieczenie odpowiedzialności cywilnej, Ubezpieczenie następstw nieszczęśliwych wypadków, Ubezpieczenie maszyn od uszkodzeń od wszystkich ryzyk..</w:t>
      </w:r>
    </w:p>
    <w:p w:rsidR="00574A4A" w:rsidRPr="00574A4A" w:rsidRDefault="00574A4A" w:rsidP="00574A4A">
      <w:pPr>
        <w:numPr>
          <w:ilvl w:val="0"/>
          <w:numId w:val="8"/>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1) Krótki opis ze wskazaniem wielkości lub zakresu zamówienia:</w:t>
      </w:r>
      <w:r w:rsidRPr="00574A4A">
        <w:rPr>
          <w:rFonts w:ascii="Arial CE" w:eastAsia="Times New Roman" w:hAnsi="Arial CE" w:cs="Arial CE"/>
          <w:sz w:val="20"/>
          <w:szCs w:val="20"/>
          <w:lang w:eastAsia="pl-PL"/>
        </w:rPr>
        <w:t xml:space="preserve"> Przedmiot zamówienia obejmuje ubezpieczenie mienia i odpowiedzialności Zamawiającego w zakresie: ubezpieczenia mienia od wszystkich ryzyk, ubezpieczenia sprzętu elektronicznego od wszystkich ryzyk, ubezpieczenia odpowiedzialności cywilnej, ubezpieczenia następstw nieszczęśliwych wypadków, ubezpieczenia maszyn od uszkodzeń od wszystkich ryzyk, w następujących jednostkach organizacyjnych: 1. Starostwo Powiatowe, ul. Piłsudskiego 59, 05-600 Grójec, 2. Powiatowy </w:t>
      </w:r>
      <w:r w:rsidRPr="00574A4A">
        <w:rPr>
          <w:rFonts w:ascii="Arial CE" w:eastAsia="Times New Roman" w:hAnsi="Arial CE" w:cs="Arial CE"/>
          <w:sz w:val="20"/>
          <w:szCs w:val="20"/>
          <w:lang w:eastAsia="pl-PL"/>
        </w:rPr>
        <w:lastRenderedPageBreak/>
        <w:t xml:space="preserve">Urząd Pracy, ul. Laskowa 4a, 05-600 Grójec, 3. Powiatowy Zarząd Dróg w Grójcu </w:t>
      </w:r>
      <w:proofErr w:type="spellStart"/>
      <w:r w:rsidRPr="00574A4A">
        <w:rPr>
          <w:rFonts w:ascii="Arial CE" w:eastAsia="Times New Roman" w:hAnsi="Arial CE" w:cs="Arial CE"/>
          <w:sz w:val="20"/>
          <w:szCs w:val="20"/>
          <w:lang w:eastAsia="pl-PL"/>
        </w:rPr>
        <w:t>z.s</w:t>
      </w:r>
      <w:proofErr w:type="spellEnd"/>
      <w:r w:rsidRPr="00574A4A">
        <w:rPr>
          <w:rFonts w:ascii="Arial CE" w:eastAsia="Times New Roman" w:hAnsi="Arial CE" w:cs="Arial CE"/>
          <w:sz w:val="20"/>
          <w:szCs w:val="20"/>
          <w:lang w:eastAsia="pl-PL"/>
        </w:rPr>
        <w:t xml:space="preserve">. w Odrzywołku, Odrzywołek 8A, 05-62 Belsk Duży, 4. Dom Pomocy Społecznej w Lesznowoli, ul. Grójecka 1, Lesznowola, 05-600 Grójec, 5. Dom Pomocy Społecznej w Tomczycach, Tomczyce 40, 05-640 Mogielnica, 6. Dom Pomocy Społecznej w Nowy Mieście, ul. Ogrodowa 18, 26-420 Nowe Miasto nad Pilicą, 7. Powiatowe Centrum Pomocy Rodzinie, Laskowa 4A , 05-600 Grójec, 8. Muzeum im. K. Pułaskiego w Warce, ul. Kazimierza Pułaskiego 24, 05-660 Warka, 9. Poradnia Psychologiczno-Pedagogiczna w Grójcu, ul. Laskowa 8, 05-600 Grójec, 10. Poradnia Psychologiczno-Pedagogiczna w Warce, ul. Grójecka 11, 05-660 Warka, 11. Specjalny Ośrodek Szkolno-Wychowawczy w Nowym Mieście, Pl. O.H. Koźmińskiego 9, 26-420 Nowe Miasto nad Pilicą, 12. Specjalny Ośrodek Szkolno-Wychowawczy w Jurkach, Jurki 32, 05-652 Pniewy, 13. Zespół Szkół </w:t>
      </w:r>
      <w:proofErr w:type="spellStart"/>
      <w:r w:rsidRPr="00574A4A">
        <w:rPr>
          <w:rFonts w:ascii="Arial CE" w:eastAsia="Times New Roman" w:hAnsi="Arial CE" w:cs="Arial CE"/>
          <w:sz w:val="20"/>
          <w:szCs w:val="20"/>
          <w:lang w:eastAsia="pl-PL"/>
        </w:rPr>
        <w:t>Ponadgimnazjalnych</w:t>
      </w:r>
      <w:proofErr w:type="spellEnd"/>
      <w:r w:rsidRPr="00574A4A">
        <w:rPr>
          <w:rFonts w:ascii="Arial CE" w:eastAsia="Times New Roman" w:hAnsi="Arial CE" w:cs="Arial CE"/>
          <w:sz w:val="20"/>
          <w:szCs w:val="20"/>
          <w:lang w:eastAsia="pl-PL"/>
        </w:rPr>
        <w:t xml:space="preserve"> w Jasieńcu, ul. Czerska 1, 05-604 Jasieniec, 14. Zespół Szkół Specjalnych Grójec, ul. Polna 17, 05-600 Grójec, 15. Zespół Szkół </w:t>
      </w:r>
      <w:proofErr w:type="spellStart"/>
      <w:r w:rsidRPr="00574A4A">
        <w:rPr>
          <w:rFonts w:ascii="Arial CE" w:eastAsia="Times New Roman" w:hAnsi="Arial CE" w:cs="Arial CE"/>
          <w:sz w:val="20"/>
          <w:szCs w:val="20"/>
          <w:lang w:eastAsia="pl-PL"/>
        </w:rPr>
        <w:t>Ponadgimnazjalnych</w:t>
      </w:r>
      <w:proofErr w:type="spellEnd"/>
      <w:r w:rsidRPr="00574A4A">
        <w:rPr>
          <w:rFonts w:ascii="Arial CE" w:eastAsia="Times New Roman" w:hAnsi="Arial CE" w:cs="Arial CE"/>
          <w:sz w:val="20"/>
          <w:szCs w:val="20"/>
          <w:lang w:eastAsia="pl-PL"/>
        </w:rPr>
        <w:t xml:space="preserve"> w Grójcu, ul. Piotra Skargi 12, 05-600 Grójec, 16. Zespół Szkół </w:t>
      </w:r>
      <w:proofErr w:type="spellStart"/>
      <w:r w:rsidRPr="00574A4A">
        <w:rPr>
          <w:rFonts w:ascii="Arial CE" w:eastAsia="Times New Roman" w:hAnsi="Arial CE" w:cs="Arial CE"/>
          <w:sz w:val="20"/>
          <w:szCs w:val="20"/>
          <w:lang w:eastAsia="pl-PL"/>
        </w:rPr>
        <w:t>Ponadgimnazjalnych</w:t>
      </w:r>
      <w:proofErr w:type="spellEnd"/>
      <w:r w:rsidRPr="00574A4A">
        <w:rPr>
          <w:rFonts w:ascii="Arial CE" w:eastAsia="Times New Roman" w:hAnsi="Arial CE" w:cs="Arial CE"/>
          <w:sz w:val="20"/>
          <w:szCs w:val="20"/>
          <w:lang w:eastAsia="pl-PL"/>
        </w:rPr>
        <w:t xml:space="preserve"> w Warce, ul. Obwodowa 2, 05-660 Warka, 17. Liceum Ogólnokształcące w Grójcu, ul. Poświętne 17, 05-600 Grójec, 18. Liceum Ogólnokształcące w Warce, ul. Warszawska 45, 05-660 Warka, 19. Środowiskowy Dom Samopomocy w Łychowskiej Woli, Łychowska Wola 24, 05-604 Jasieniec, 20. Centrum Kształcenia Zawodowego i Ustawicznego w Nowej Wsi, Nowa Wieś 70a, 05 - 660 Warka.</w:t>
      </w:r>
    </w:p>
    <w:p w:rsidR="00574A4A" w:rsidRPr="00574A4A" w:rsidRDefault="00574A4A" w:rsidP="00574A4A">
      <w:pPr>
        <w:numPr>
          <w:ilvl w:val="0"/>
          <w:numId w:val="8"/>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2) Wspólny Słownik Zamówień (CPV):</w:t>
      </w:r>
      <w:r w:rsidRPr="00574A4A">
        <w:rPr>
          <w:rFonts w:ascii="Arial CE" w:eastAsia="Times New Roman" w:hAnsi="Arial CE" w:cs="Arial CE"/>
          <w:sz w:val="20"/>
          <w:szCs w:val="20"/>
          <w:lang w:eastAsia="pl-PL"/>
        </w:rPr>
        <w:t xml:space="preserve"> 66.51.00.00-8, 66.51.50.00-3, 66.51.60.00-0, 66.51.21.00-3.</w:t>
      </w:r>
    </w:p>
    <w:p w:rsidR="00574A4A" w:rsidRPr="00574A4A" w:rsidRDefault="00574A4A" w:rsidP="00574A4A">
      <w:pPr>
        <w:numPr>
          <w:ilvl w:val="0"/>
          <w:numId w:val="8"/>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3) Czas trwania lub termin wykonania:</w:t>
      </w:r>
      <w:r w:rsidRPr="00574A4A">
        <w:rPr>
          <w:rFonts w:ascii="Arial CE" w:eastAsia="Times New Roman" w:hAnsi="Arial CE" w:cs="Arial CE"/>
          <w:sz w:val="20"/>
          <w:szCs w:val="20"/>
          <w:lang w:eastAsia="pl-PL"/>
        </w:rPr>
        <w:t xml:space="preserve"> Zakończenie: 31.12.2018.</w:t>
      </w:r>
    </w:p>
    <w:p w:rsidR="00574A4A" w:rsidRPr="00574A4A" w:rsidRDefault="00574A4A" w:rsidP="00574A4A">
      <w:pPr>
        <w:numPr>
          <w:ilvl w:val="0"/>
          <w:numId w:val="8"/>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4) Kryteria oceny ofert: </w:t>
      </w:r>
      <w:r w:rsidRPr="00574A4A">
        <w:rPr>
          <w:rFonts w:ascii="Arial CE" w:eastAsia="Times New Roman" w:hAnsi="Arial CE" w:cs="Arial CE"/>
          <w:sz w:val="20"/>
          <w:szCs w:val="20"/>
          <w:lang w:eastAsia="pl-PL"/>
        </w:rPr>
        <w:t>cena oraz inne kryteria związane z przedmiotem zamówienia:</w:t>
      </w:r>
    </w:p>
    <w:p w:rsidR="00574A4A" w:rsidRPr="00574A4A" w:rsidRDefault="00574A4A" w:rsidP="00574A4A">
      <w:pPr>
        <w:numPr>
          <w:ilvl w:val="1"/>
          <w:numId w:val="8"/>
        </w:numPr>
        <w:spacing w:before="100" w:beforeAutospacing="1" w:after="100" w:afterAutospacing="1" w:line="400" w:lineRule="atLeast"/>
        <w:ind w:left="56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1. Cena - 80</w:t>
      </w:r>
    </w:p>
    <w:p w:rsidR="00574A4A" w:rsidRPr="00574A4A" w:rsidRDefault="00574A4A" w:rsidP="00574A4A">
      <w:pPr>
        <w:numPr>
          <w:ilvl w:val="1"/>
          <w:numId w:val="8"/>
        </w:numPr>
        <w:spacing w:before="100" w:beforeAutospacing="1" w:after="100" w:afterAutospacing="1" w:line="400" w:lineRule="atLeast"/>
        <w:ind w:left="56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2. Zaakceptowanie klauzul dodatkowych - 20</w:t>
      </w:r>
    </w:p>
    <w:p w:rsidR="00574A4A" w:rsidRPr="00574A4A" w:rsidRDefault="00574A4A" w:rsidP="00574A4A">
      <w:pPr>
        <w:spacing w:after="0" w:line="400" w:lineRule="atLeast"/>
        <w:rPr>
          <w:rFonts w:ascii="Arial CE" w:eastAsia="Times New Roman" w:hAnsi="Arial CE" w:cs="Arial CE"/>
          <w:sz w:val="20"/>
          <w:szCs w:val="20"/>
          <w:lang w:eastAsia="pl-PL"/>
        </w:rPr>
      </w:pPr>
    </w:p>
    <w:p w:rsidR="00574A4A" w:rsidRPr="00574A4A" w:rsidRDefault="00574A4A" w:rsidP="00574A4A">
      <w:pPr>
        <w:spacing w:after="0" w:line="400" w:lineRule="atLeast"/>
        <w:ind w:left="140"/>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CZĘŚĆ Nr:</w:t>
      </w:r>
      <w:r w:rsidRPr="00574A4A">
        <w:rPr>
          <w:rFonts w:ascii="Arial CE" w:eastAsia="Times New Roman" w:hAnsi="Arial CE" w:cs="Arial CE"/>
          <w:sz w:val="20"/>
          <w:szCs w:val="20"/>
          <w:lang w:eastAsia="pl-PL"/>
        </w:rPr>
        <w:t xml:space="preserve"> 2 </w:t>
      </w:r>
      <w:r w:rsidRPr="00574A4A">
        <w:rPr>
          <w:rFonts w:ascii="Arial CE" w:eastAsia="Times New Roman" w:hAnsi="Arial CE" w:cs="Arial CE"/>
          <w:b/>
          <w:bCs/>
          <w:sz w:val="20"/>
          <w:szCs w:val="20"/>
          <w:lang w:eastAsia="pl-PL"/>
        </w:rPr>
        <w:t>NAZWA:</w:t>
      </w:r>
      <w:r w:rsidRPr="00574A4A">
        <w:rPr>
          <w:rFonts w:ascii="Arial CE" w:eastAsia="Times New Roman" w:hAnsi="Arial CE" w:cs="Arial CE"/>
          <w:sz w:val="20"/>
          <w:szCs w:val="20"/>
          <w:lang w:eastAsia="pl-PL"/>
        </w:rPr>
        <w:t xml:space="preserve"> Ubezpieczenie odpowiedzialności cywilnej posiadaczy pojazdów mechanicznych, Ubezpieczenie autocasco, Ubezpieczenie następstw nieszczęśliwych wypadków kierowcy i pasażerów, Ubezpieczenie </w:t>
      </w:r>
      <w:proofErr w:type="spellStart"/>
      <w:r w:rsidRPr="00574A4A">
        <w:rPr>
          <w:rFonts w:ascii="Arial CE" w:eastAsia="Times New Roman" w:hAnsi="Arial CE" w:cs="Arial CE"/>
          <w:sz w:val="20"/>
          <w:szCs w:val="20"/>
          <w:lang w:eastAsia="pl-PL"/>
        </w:rPr>
        <w:t>assistance</w:t>
      </w:r>
      <w:proofErr w:type="spellEnd"/>
      <w:r w:rsidRPr="00574A4A">
        <w:rPr>
          <w:rFonts w:ascii="Arial CE" w:eastAsia="Times New Roman" w:hAnsi="Arial CE" w:cs="Arial CE"/>
          <w:sz w:val="20"/>
          <w:szCs w:val="20"/>
          <w:lang w:eastAsia="pl-PL"/>
        </w:rPr>
        <w:t>.</w:t>
      </w:r>
    </w:p>
    <w:p w:rsidR="00574A4A" w:rsidRPr="00574A4A" w:rsidRDefault="00574A4A" w:rsidP="00574A4A">
      <w:pPr>
        <w:numPr>
          <w:ilvl w:val="0"/>
          <w:numId w:val="9"/>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1) Krótki opis ze wskazaniem wielkości lub zakresu zamówienia:</w:t>
      </w:r>
      <w:r w:rsidRPr="00574A4A">
        <w:rPr>
          <w:rFonts w:ascii="Arial CE" w:eastAsia="Times New Roman" w:hAnsi="Arial CE" w:cs="Arial CE"/>
          <w:sz w:val="20"/>
          <w:szCs w:val="20"/>
          <w:lang w:eastAsia="pl-PL"/>
        </w:rPr>
        <w:t xml:space="preserve"> Przedmiot zamówienia obejmuje ubezpieczenie mienia i odpowiedzialności Zamawiającego w wyżej wymienionych jednostkach organizacyjnych w zakresie: ubezpieczenia odpowiedzialności cywilnej posiadaczy pojazdów mechanicznych, ubezpieczenie autocasco, ubezpieczenia NNW kierowcy i pasażerów, ubezpieczenia </w:t>
      </w:r>
      <w:proofErr w:type="spellStart"/>
      <w:r w:rsidRPr="00574A4A">
        <w:rPr>
          <w:rFonts w:ascii="Arial CE" w:eastAsia="Times New Roman" w:hAnsi="Arial CE" w:cs="Arial CE"/>
          <w:sz w:val="20"/>
          <w:szCs w:val="20"/>
          <w:lang w:eastAsia="pl-PL"/>
        </w:rPr>
        <w:t>assistance</w:t>
      </w:r>
      <w:proofErr w:type="spellEnd"/>
      <w:r w:rsidRPr="00574A4A">
        <w:rPr>
          <w:rFonts w:ascii="Arial CE" w:eastAsia="Times New Roman" w:hAnsi="Arial CE" w:cs="Arial CE"/>
          <w:sz w:val="20"/>
          <w:szCs w:val="20"/>
          <w:lang w:eastAsia="pl-PL"/>
        </w:rPr>
        <w:t>. UWAGA: Szczegółowy opis przedmiotu zamówienia zawarty jest w Załączniku Nr 3 - Program Ubezpieczenia.</w:t>
      </w:r>
    </w:p>
    <w:p w:rsidR="00574A4A" w:rsidRPr="00574A4A" w:rsidRDefault="00574A4A" w:rsidP="00574A4A">
      <w:pPr>
        <w:numPr>
          <w:ilvl w:val="0"/>
          <w:numId w:val="9"/>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lastRenderedPageBreak/>
        <w:t>2) Wspólny Słownik Zamówień (CPV):</w:t>
      </w:r>
      <w:r w:rsidRPr="00574A4A">
        <w:rPr>
          <w:rFonts w:ascii="Arial CE" w:eastAsia="Times New Roman" w:hAnsi="Arial CE" w:cs="Arial CE"/>
          <w:sz w:val="20"/>
          <w:szCs w:val="20"/>
          <w:lang w:eastAsia="pl-PL"/>
        </w:rPr>
        <w:t xml:space="preserve"> 66.51.00.00-8, 66.51.21.00-3, 66.51.41.10-0, 66.51.61.00-1.</w:t>
      </w:r>
    </w:p>
    <w:p w:rsidR="00574A4A" w:rsidRPr="00574A4A" w:rsidRDefault="00574A4A" w:rsidP="00574A4A">
      <w:pPr>
        <w:numPr>
          <w:ilvl w:val="0"/>
          <w:numId w:val="9"/>
        </w:numPr>
        <w:spacing w:before="100" w:beforeAutospacing="1" w:after="100" w:afterAutospacing="1" w:line="400" w:lineRule="atLeast"/>
        <w:ind w:left="28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3) Czas trwania lub termin wykonania:</w:t>
      </w:r>
      <w:r w:rsidRPr="00574A4A">
        <w:rPr>
          <w:rFonts w:ascii="Arial CE" w:eastAsia="Times New Roman" w:hAnsi="Arial CE" w:cs="Arial CE"/>
          <w:sz w:val="20"/>
          <w:szCs w:val="20"/>
          <w:lang w:eastAsia="pl-PL"/>
        </w:rPr>
        <w:t xml:space="preserve"> Zakończenie: 31.12.2018.</w:t>
      </w:r>
    </w:p>
    <w:p w:rsidR="00574A4A" w:rsidRPr="00574A4A" w:rsidRDefault="00574A4A" w:rsidP="00574A4A">
      <w:pPr>
        <w:numPr>
          <w:ilvl w:val="0"/>
          <w:numId w:val="9"/>
        </w:numPr>
        <w:spacing w:after="0" w:line="400" w:lineRule="atLeast"/>
        <w:ind w:left="421"/>
        <w:rPr>
          <w:rFonts w:ascii="Arial CE" w:eastAsia="Times New Roman" w:hAnsi="Arial CE" w:cs="Arial CE"/>
          <w:sz w:val="20"/>
          <w:szCs w:val="20"/>
          <w:lang w:eastAsia="pl-PL"/>
        </w:rPr>
      </w:pPr>
      <w:r w:rsidRPr="00574A4A">
        <w:rPr>
          <w:rFonts w:ascii="Arial CE" w:eastAsia="Times New Roman" w:hAnsi="Arial CE" w:cs="Arial CE"/>
          <w:b/>
          <w:bCs/>
          <w:sz w:val="20"/>
          <w:szCs w:val="20"/>
          <w:lang w:eastAsia="pl-PL"/>
        </w:rPr>
        <w:t xml:space="preserve">4) Kryteria oceny ofert: </w:t>
      </w:r>
      <w:r w:rsidRPr="00574A4A">
        <w:rPr>
          <w:rFonts w:ascii="Arial CE" w:eastAsia="Times New Roman" w:hAnsi="Arial CE" w:cs="Arial CE"/>
          <w:sz w:val="20"/>
          <w:szCs w:val="20"/>
          <w:lang w:eastAsia="pl-PL"/>
        </w:rPr>
        <w:t>cena oraz inne kryteria związane z przedmiotem zamówienia:</w:t>
      </w:r>
    </w:p>
    <w:p w:rsidR="00574A4A" w:rsidRPr="00574A4A" w:rsidRDefault="00574A4A" w:rsidP="00574A4A">
      <w:pPr>
        <w:numPr>
          <w:ilvl w:val="1"/>
          <w:numId w:val="9"/>
        </w:numPr>
        <w:spacing w:before="100" w:beforeAutospacing="1" w:after="100" w:afterAutospacing="1" w:line="400" w:lineRule="atLeast"/>
        <w:ind w:left="56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1. Cena - 80</w:t>
      </w:r>
    </w:p>
    <w:p w:rsidR="00574A4A" w:rsidRPr="00574A4A" w:rsidRDefault="00574A4A" w:rsidP="00574A4A">
      <w:pPr>
        <w:numPr>
          <w:ilvl w:val="1"/>
          <w:numId w:val="9"/>
        </w:numPr>
        <w:spacing w:before="100" w:beforeAutospacing="1" w:after="100" w:afterAutospacing="1" w:line="400" w:lineRule="atLeast"/>
        <w:ind w:left="562"/>
        <w:rPr>
          <w:rFonts w:ascii="Arial CE" w:eastAsia="Times New Roman" w:hAnsi="Arial CE" w:cs="Arial CE"/>
          <w:sz w:val="20"/>
          <w:szCs w:val="20"/>
          <w:lang w:eastAsia="pl-PL"/>
        </w:rPr>
      </w:pPr>
      <w:r w:rsidRPr="00574A4A">
        <w:rPr>
          <w:rFonts w:ascii="Arial CE" w:eastAsia="Times New Roman" w:hAnsi="Arial CE" w:cs="Arial CE"/>
          <w:sz w:val="20"/>
          <w:szCs w:val="20"/>
          <w:lang w:eastAsia="pl-PL"/>
        </w:rPr>
        <w:t>2. Zaakceptowanie klauzul dodatkowych - 20</w:t>
      </w:r>
    </w:p>
    <w:p w:rsidR="00574A4A" w:rsidRPr="00574A4A" w:rsidRDefault="00574A4A" w:rsidP="00574A4A">
      <w:pPr>
        <w:spacing w:after="0" w:line="400" w:lineRule="atLeast"/>
        <w:rPr>
          <w:rFonts w:ascii="Arial CE" w:eastAsia="Times New Roman" w:hAnsi="Arial CE" w:cs="Arial CE"/>
          <w:sz w:val="20"/>
          <w:szCs w:val="20"/>
          <w:lang w:eastAsia="pl-PL"/>
        </w:rPr>
      </w:pPr>
    </w:p>
    <w:p w:rsidR="00574A4A" w:rsidRPr="00574A4A" w:rsidRDefault="00574A4A" w:rsidP="00574A4A">
      <w:pPr>
        <w:spacing w:after="0" w:line="400" w:lineRule="atLeast"/>
        <w:rPr>
          <w:rFonts w:ascii="Arial CE" w:eastAsia="Times New Roman" w:hAnsi="Arial CE" w:cs="Arial CE"/>
          <w:sz w:val="20"/>
          <w:szCs w:val="20"/>
          <w:lang w:eastAsia="pl-PL"/>
        </w:rPr>
      </w:pPr>
    </w:p>
    <w:p w:rsidR="007426C2" w:rsidRDefault="00574A4A"/>
    <w:sectPr w:rsidR="007426C2" w:rsidSect="00853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E2D"/>
    <w:multiLevelType w:val="multilevel"/>
    <w:tmpl w:val="B9A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54FCB"/>
    <w:multiLevelType w:val="multilevel"/>
    <w:tmpl w:val="BDA62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77E2B"/>
    <w:multiLevelType w:val="multilevel"/>
    <w:tmpl w:val="00C6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C6DA8"/>
    <w:multiLevelType w:val="multilevel"/>
    <w:tmpl w:val="21D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32615"/>
    <w:multiLevelType w:val="multilevel"/>
    <w:tmpl w:val="365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C06D2"/>
    <w:multiLevelType w:val="multilevel"/>
    <w:tmpl w:val="AC4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F3754"/>
    <w:multiLevelType w:val="multilevel"/>
    <w:tmpl w:val="7CA40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30810"/>
    <w:multiLevelType w:val="multilevel"/>
    <w:tmpl w:val="E5A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C677F"/>
    <w:multiLevelType w:val="multilevel"/>
    <w:tmpl w:val="A35C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74A4A"/>
    <w:rsid w:val="00574A4A"/>
    <w:rsid w:val="006F1449"/>
    <w:rsid w:val="00853BAA"/>
    <w:rsid w:val="00FB18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B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74A4A"/>
    <w:rPr>
      <w:color w:val="0000FF"/>
      <w:u w:val="single"/>
    </w:rPr>
  </w:style>
  <w:style w:type="paragraph" w:styleId="NormalnyWeb">
    <w:name w:val="Normal (Web)"/>
    <w:basedOn w:val="Normalny"/>
    <w:uiPriority w:val="99"/>
    <w:semiHidden/>
    <w:unhideWhenUsed/>
    <w:rsid w:val="00574A4A"/>
    <w:pPr>
      <w:spacing w:after="0" w:line="240" w:lineRule="auto"/>
      <w:ind w:left="140"/>
    </w:pPr>
    <w:rPr>
      <w:rFonts w:ascii="Times New Roman" w:eastAsia="Times New Roman" w:hAnsi="Times New Roman" w:cs="Times New Roman"/>
      <w:sz w:val="24"/>
      <w:szCs w:val="24"/>
      <w:lang w:eastAsia="pl-PL"/>
    </w:rPr>
  </w:style>
  <w:style w:type="paragraph" w:customStyle="1" w:styleId="khheader">
    <w:name w:val="kh_header"/>
    <w:basedOn w:val="Normalny"/>
    <w:rsid w:val="00574A4A"/>
    <w:pPr>
      <w:spacing w:after="0" w:line="420" w:lineRule="atLeast"/>
      <w:ind w:left="14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74A4A"/>
    <w:pPr>
      <w:spacing w:before="234" w:after="140"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574A4A"/>
    <w:pPr>
      <w:spacing w:after="0" w:line="240" w:lineRule="auto"/>
      <w:ind w:left="140"/>
    </w:pPr>
    <w:rPr>
      <w:rFonts w:ascii="Verdana" w:eastAsia="Times New Roman" w:hAnsi="Verdana" w:cs="Times New Roman"/>
      <w:color w:val="000000"/>
      <w:sz w:val="12"/>
      <w:szCs w:val="12"/>
      <w:lang w:eastAsia="pl-PL"/>
    </w:rPr>
  </w:style>
  <w:style w:type="paragraph" w:customStyle="1" w:styleId="bold">
    <w:name w:val="bold"/>
    <w:basedOn w:val="Normalny"/>
    <w:rsid w:val="00574A4A"/>
    <w:pPr>
      <w:spacing w:after="0" w:line="240" w:lineRule="auto"/>
      <w:ind w:left="14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74A4A"/>
    <w:rPr>
      <w:rFonts w:ascii="Verdana" w:hAnsi="Verdana" w:hint="default"/>
      <w:color w:val="000000"/>
      <w:sz w:val="10"/>
      <w:szCs w:val="10"/>
    </w:rPr>
  </w:style>
</w:styles>
</file>

<file path=word/webSettings.xml><?xml version="1.0" encoding="utf-8"?>
<w:webSettings xmlns:r="http://schemas.openxmlformats.org/officeDocument/2006/relationships" xmlns:w="http://schemas.openxmlformats.org/wordprocessingml/2006/main">
  <w:divs>
    <w:div w:id="1124881801">
      <w:bodyDiv w:val="1"/>
      <w:marLeft w:val="0"/>
      <w:marRight w:val="0"/>
      <w:marTop w:val="0"/>
      <w:marBottom w:val="0"/>
      <w:divBdr>
        <w:top w:val="none" w:sz="0" w:space="0" w:color="auto"/>
        <w:left w:val="none" w:sz="0" w:space="0" w:color="auto"/>
        <w:bottom w:val="none" w:sz="0" w:space="0" w:color="auto"/>
        <w:right w:val="none" w:sz="0" w:space="0" w:color="auto"/>
      </w:divBdr>
      <w:divsChild>
        <w:div w:id="1680615321">
          <w:marLeft w:val="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14117</Characters>
  <Application>Microsoft Office Word</Application>
  <DocSecurity>0</DocSecurity>
  <Lines>117</Lines>
  <Paragraphs>32</Paragraphs>
  <ScaleCrop>false</ScaleCrop>
  <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kasprzyka</dc:creator>
  <cp:lastModifiedBy>kasprzyka</cp:lastModifiedBy>
  <cp:revision>1</cp:revision>
  <dcterms:created xsi:type="dcterms:W3CDTF">2015-12-04T13:59:00Z</dcterms:created>
  <dcterms:modified xsi:type="dcterms:W3CDTF">2015-12-04T14:00:00Z</dcterms:modified>
</cp:coreProperties>
</file>